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5F" w:rsidRPr="00141508" w:rsidRDefault="00A7305F" w:rsidP="00A7305F">
      <w:pPr>
        <w:jc w:val="center"/>
        <w:rPr>
          <w:b/>
          <w:sz w:val="32"/>
          <w:szCs w:val="32"/>
        </w:rPr>
      </w:pPr>
      <w:r w:rsidRPr="00141508">
        <w:rPr>
          <w:b/>
          <w:sz w:val="32"/>
          <w:szCs w:val="32"/>
        </w:rPr>
        <w:t>PROGRAMA DE NEGOCIOS INTERNACIONALES</w:t>
      </w:r>
      <w:bookmarkStart w:id="0" w:name="_GoBack"/>
      <w:bookmarkEnd w:id="0"/>
    </w:p>
    <w:p w:rsidR="00A7305F" w:rsidRDefault="00A7305F" w:rsidP="00141508">
      <w:pPr>
        <w:spacing w:before="0" w:after="0" w:line="240" w:lineRule="auto"/>
        <w:jc w:val="center"/>
      </w:pPr>
      <w:r>
        <w:t>Profesor: Gustavo A. Carrascal Córdoba</w:t>
      </w:r>
    </w:p>
    <w:p w:rsidR="00EE5B17" w:rsidRDefault="00EE5B17" w:rsidP="00141508">
      <w:pPr>
        <w:spacing w:before="0" w:after="0" w:line="240" w:lineRule="auto"/>
        <w:jc w:val="center"/>
      </w:pPr>
      <w:r>
        <w:t>Administrador de Empresa y Negocios  Internacionales</w:t>
      </w:r>
    </w:p>
    <w:p w:rsidR="00EE5B17" w:rsidRDefault="00EE5B17" w:rsidP="00A7305F">
      <w:pPr>
        <w:jc w:val="center"/>
        <w:rPr>
          <w:b/>
        </w:rPr>
      </w:pPr>
    </w:p>
    <w:p w:rsidR="00A7305F" w:rsidRPr="00A7305F" w:rsidRDefault="00A7305F" w:rsidP="00EE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305F">
        <w:rPr>
          <w:b/>
        </w:rPr>
        <w:t>CONTENIDO</w:t>
      </w:r>
    </w:p>
    <w:p w:rsidR="00A7305F" w:rsidRDefault="00A7305F"/>
    <w:p w:rsidR="00DC31D1" w:rsidRPr="00EE5B17" w:rsidRDefault="00356C2F">
      <w:pPr>
        <w:rPr>
          <w:b/>
        </w:rPr>
      </w:pPr>
      <w:r w:rsidRPr="00EE5B17">
        <w:rPr>
          <w:b/>
        </w:rPr>
        <w:t>Concepto de la negociación</w:t>
      </w:r>
    </w:p>
    <w:p w:rsidR="00356C2F" w:rsidRPr="00EE5B17" w:rsidRDefault="00356C2F">
      <w:pPr>
        <w:rPr>
          <w:b/>
        </w:rPr>
      </w:pPr>
      <w:r w:rsidRPr="00EE5B17">
        <w:rPr>
          <w:b/>
        </w:rPr>
        <w:t>Objetivos</w:t>
      </w:r>
    </w:p>
    <w:p w:rsidR="00356C2F" w:rsidRPr="00EE5B17" w:rsidRDefault="00356C2F">
      <w:pPr>
        <w:rPr>
          <w:b/>
        </w:rPr>
      </w:pPr>
      <w:r w:rsidRPr="00EE5B17">
        <w:rPr>
          <w:b/>
        </w:rPr>
        <w:t>Definiciones</w:t>
      </w:r>
    </w:p>
    <w:p w:rsidR="00356C2F" w:rsidRPr="00EE5B17" w:rsidRDefault="00356C2F">
      <w:pPr>
        <w:rPr>
          <w:b/>
        </w:rPr>
      </w:pPr>
      <w:r w:rsidRPr="00EE5B17">
        <w:rPr>
          <w:b/>
        </w:rPr>
        <w:t>Que no es negociación</w:t>
      </w:r>
    </w:p>
    <w:p w:rsidR="00356C2F" w:rsidRPr="00EE5B17" w:rsidRDefault="00356C2F">
      <w:pPr>
        <w:rPr>
          <w:b/>
        </w:rPr>
      </w:pPr>
      <w:r w:rsidRPr="00EE5B17">
        <w:rPr>
          <w:b/>
        </w:rPr>
        <w:t>Historia de la negociación</w:t>
      </w:r>
    </w:p>
    <w:p w:rsidR="00356C2F" w:rsidRPr="00EE5B17" w:rsidRDefault="00356C2F">
      <w:pPr>
        <w:rPr>
          <w:b/>
        </w:rPr>
      </w:pPr>
      <w:r w:rsidRPr="00EE5B17">
        <w:rPr>
          <w:b/>
        </w:rPr>
        <w:t>Ámbitos de la negociación</w:t>
      </w:r>
    </w:p>
    <w:p w:rsidR="00356C2F" w:rsidRDefault="00356C2F" w:rsidP="00356C2F">
      <w:pPr>
        <w:pStyle w:val="Prrafodelista"/>
        <w:numPr>
          <w:ilvl w:val="0"/>
          <w:numId w:val="1"/>
        </w:numPr>
      </w:pPr>
      <w:r>
        <w:t>Objetivos</w:t>
      </w:r>
    </w:p>
    <w:p w:rsidR="00356C2F" w:rsidRDefault="00356C2F" w:rsidP="00356C2F">
      <w:pPr>
        <w:pStyle w:val="Prrafodelista"/>
        <w:numPr>
          <w:ilvl w:val="0"/>
          <w:numId w:val="1"/>
        </w:numPr>
      </w:pPr>
      <w:r>
        <w:t>Evaluación</w:t>
      </w:r>
    </w:p>
    <w:p w:rsidR="00356C2F" w:rsidRDefault="00356C2F" w:rsidP="00356C2F">
      <w:pPr>
        <w:pStyle w:val="Prrafodelista"/>
        <w:numPr>
          <w:ilvl w:val="0"/>
          <w:numId w:val="1"/>
        </w:numPr>
      </w:pPr>
      <w:r>
        <w:t>Donde se negocia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Negociación política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Negociación comercial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Negociación privada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Negociación social</w:t>
      </w:r>
    </w:p>
    <w:p w:rsidR="00356C2F" w:rsidRPr="00A7305F" w:rsidRDefault="00356C2F" w:rsidP="00356C2F">
      <w:pPr>
        <w:rPr>
          <w:b/>
        </w:rPr>
      </w:pPr>
      <w:r w:rsidRPr="00A7305F">
        <w:rPr>
          <w:b/>
        </w:rPr>
        <w:t>Teorías del comercio exterior</w:t>
      </w:r>
    </w:p>
    <w:p w:rsidR="00356C2F" w:rsidRDefault="00356C2F" w:rsidP="00356C2F">
      <w:r>
        <w:t>Objetivos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La teoría de la ventaja absoluta de Adam Smith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La teoría de la ventaja comparativa de David Ricardo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 xml:space="preserve">La teoría de las proporciones del factor Eli </w:t>
      </w:r>
      <w:proofErr w:type="spellStart"/>
      <w:r>
        <w:t>Heckscher</w:t>
      </w:r>
      <w:proofErr w:type="spellEnd"/>
      <w:r>
        <w:t xml:space="preserve"> y </w:t>
      </w:r>
      <w:proofErr w:type="spellStart"/>
      <w:r>
        <w:t>Berlin</w:t>
      </w:r>
      <w:proofErr w:type="spellEnd"/>
      <w:r>
        <w:t xml:space="preserve"> </w:t>
      </w:r>
      <w:proofErr w:type="spellStart"/>
      <w:r>
        <w:t>Ohlin</w:t>
      </w:r>
      <w:proofErr w:type="spellEnd"/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 xml:space="preserve">La paradoja </w:t>
      </w:r>
      <w:proofErr w:type="spellStart"/>
      <w:r>
        <w:t>Wassily</w:t>
      </w:r>
      <w:proofErr w:type="spellEnd"/>
      <w:r>
        <w:t xml:space="preserve"> </w:t>
      </w:r>
      <w:proofErr w:type="spellStart"/>
      <w:r>
        <w:t>Leontief</w:t>
      </w:r>
      <w:proofErr w:type="spellEnd"/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 xml:space="preserve">La teoría de los rangos de producto trasplantados de </w:t>
      </w:r>
      <w:proofErr w:type="spellStart"/>
      <w:r>
        <w:t>Staffan</w:t>
      </w:r>
      <w:proofErr w:type="spellEnd"/>
      <w:r>
        <w:t xml:space="preserve"> </w:t>
      </w:r>
      <w:proofErr w:type="spellStart"/>
      <w:r>
        <w:t>Burenstam</w:t>
      </w:r>
      <w:proofErr w:type="spellEnd"/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>Teoría del ciclo del producto Raymond Vernon</w:t>
      </w:r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 xml:space="preserve">Mercados imperfectos y comercio estratégico Paúl </w:t>
      </w:r>
      <w:proofErr w:type="spellStart"/>
      <w:r>
        <w:t>Krugman</w:t>
      </w:r>
      <w:proofErr w:type="spellEnd"/>
    </w:p>
    <w:p w:rsidR="00356C2F" w:rsidRDefault="00356C2F" w:rsidP="00356C2F">
      <w:pPr>
        <w:pStyle w:val="Prrafodelista"/>
        <w:numPr>
          <w:ilvl w:val="0"/>
          <w:numId w:val="2"/>
        </w:numPr>
      </w:pPr>
      <w:r>
        <w:t xml:space="preserve">La ventaja competitiva de las naciones Michael </w:t>
      </w:r>
      <w:proofErr w:type="spellStart"/>
      <w:r>
        <w:t>Porter</w:t>
      </w:r>
      <w:proofErr w:type="spellEnd"/>
    </w:p>
    <w:p w:rsidR="00356C2F" w:rsidRPr="00A7305F" w:rsidRDefault="00356C2F" w:rsidP="00356C2F">
      <w:pPr>
        <w:rPr>
          <w:b/>
        </w:rPr>
      </w:pPr>
      <w:r w:rsidRPr="00A7305F">
        <w:rPr>
          <w:b/>
        </w:rPr>
        <w:t>Pasos de la negociación</w:t>
      </w:r>
    </w:p>
    <w:p w:rsidR="00356C2F" w:rsidRPr="00EE5B17" w:rsidRDefault="00A7305F" w:rsidP="00356C2F">
      <w:pPr>
        <w:rPr>
          <w:b/>
        </w:rPr>
      </w:pPr>
      <w:r w:rsidRPr="00EE5B17">
        <w:rPr>
          <w:b/>
        </w:rPr>
        <w:t>El entorno de los negocios internacionales (ojo)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Clases de entorno (ojo)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lastRenderedPageBreak/>
        <w:t>Característica de los entornos (ojo)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La cultura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Elementos que conforman la cultura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Estrategias y técnicas para hacer una negociación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Tipos de negociación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Estilos de negociadores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Términos de negociación</w:t>
      </w:r>
    </w:p>
    <w:p w:rsidR="00A7305F" w:rsidRPr="00EE5B17" w:rsidRDefault="00A7305F" w:rsidP="00356C2F">
      <w:pPr>
        <w:rPr>
          <w:b/>
        </w:rPr>
      </w:pPr>
      <w:r w:rsidRPr="00EE5B17">
        <w:rPr>
          <w:b/>
        </w:rPr>
        <w:t>Los medios de pago de las negociaciones internacionales</w:t>
      </w:r>
    </w:p>
    <w:p w:rsidR="00A7305F" w:rsidRDefault="00A7305F" w:rsidP="00356C2F"/>
    <w:p w:rsidR="00356C2F" w:rsidRDefault="00356C2F" w:rsidP="00356C2F"/>
    <w:sectPr w:rsidR="00356C2F" w:rsidSect="00EE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17" w:rsidRDefault="00EE5B17" w:rsidP="00EE5B17">
      <w:pPr>
        <w:spacing w:before="0" w:after="0" w:line="240" w:lineRule="auto"/>
      </w:pPr>
      <w:r>
        <w:separator/>
      </w:r>
    </w:p>
  </w:endnote>
  <w:endnote w:type="continuationSeparator" w:id="0">
    <w:p w:rsidR="00EE5B17" w:rsidRDefault="00EE5B17" w:rsidP="00EE5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17" w:rsidRDefault="00EE5B17" w:rsidP="00EE5B17">
      <w:pPr>
        <w:spacing w:before="0" w:after="0" w:line="240" w:lineRule="auto"/>
      </w:pPr>
      <w:r>
        <w:separator/>
      </w:r>
    </w:p>
  </w:footnote>
  <w:footnote w:type="continuationSeparator" w:id="0">
    <w:p w:rsidR="00EE5B17" w:rsidRDefault="00EE5B17" w:rsidP="00EE5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17" w:rsidRDefault="00EE5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862"/>
    <w:multiLevelType w:val="hybridMultilevel"/>
    <w:tmpl w:val="F5CEA202"/>
    <w:lvl w:ilvl="0" w:tplc="18DE5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636D"/>
    <w:multiLevelType w:val="hybridMultilevel"/>
    <w:tmpl w:val="07B28E70"/>
    <w:lvl w:ilvl="0" w:tplc="A12A79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F"/>
    <w:rsid w:val="00141508"/>
    <w:rsid w:val="00356C2F"/>
    <w:rsid w:val="00A7305F"/>
    <w:rsid w:val="00DC31D1"/>
    <w:rsid w:val="00E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E740A38F-6BF8-4C3A-BEFF-BF2A2B6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C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17"/>
  </w:style>
  <w:style w:type="paragraph" w:styleId="Ttulo1">
    <w:name w:val="heading 1"/>
    <w:basedOn w:val="Normal"/>
    <w:next w:val="Normal"/>
    <w:link w:val="Ttulo1Car"/>
    <w:uiPriority w:val="9"/>
    <w:qFormat/>
    <w:rsid w:val="00EE5B1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5B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5B1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5B1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5B1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5B1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5B1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5B1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5B1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E5B1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5B17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5B17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5B17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5B17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5B17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5B17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5B1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5B1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5B17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E5B1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E5B1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E5B1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E5B1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E5B17"/>
    <w:rPr>
      <w:b/>
      <w:bCs/>
    </w:rPr>
  </w:style>
  <w:style w:type="character" w:styleId="nfasis">
    <w:name w:val="Emphasis"/>
    <w:uiPriority w:val="20"/>
    <w:qFormat/>
    <w:rsid w:val="00EE5B17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EE5B1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E5B1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E5B1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5B1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5B17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E5B17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E5B17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E5B17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E5B17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E5B17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5B1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E5B1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B17"/>
  </w:style>
  <w:style w:type="paragraph" w:styleId="Piedepgina">
    <w:name w:val="footer"/>
    <w:basedOn w:val="Normal"/>
    <w:link w:val="PiedepginaCar"/>
    <w:uiPriority w:val="99"/>
    <w:unhideWhenUsed/>
    <w:rsid w:val="00EE5B1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2156-A629-4000-9F33-5A4845AD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de Procesos</dc:creator>
  <cp:keywords/>
  <dc:description/>
  <cp:lastModifiedBy>Jefe de Procesos</cp:lastModifiedBy>
  <cp:revision>1</cp:revision>
  <dcterms:created xsi:type="dcterms:W3CDTF">2015-02-11T21:52:00Z</dcterms:created>
  <dcterms:modified xsi:type="dcterms:W3CDTF">2015-02-11T22:25:00Z</dcterms:modified>
</cp:coreProperties>
</file>