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20" w:rsidRPr="003E51B7" w:rsidRDefault="00544520" w:rsidP="00544520">
      <w:pPr>
        <w:jc w:val="both"/>
        <w:rPr>
          <w:rFonts w:ascii="Arial" w:hAnsi="Arial" w:cs="Arial"/>
          <w:b/>
          <w:sz w:val="24"/>
          <w:szCs w:val="24"/>
          <w:lang w:val="es-ES"/>
        </w:rPr>
      </w:pPr>
      <w:r w:rsidRPr="003E51B7">
        <w:rPr>
          <w:rFonts w:ascii="Arial" w:hAnsi="Arial" w:cs="Arial"/>
          <w:b/>
          <w:sz w:val="24"/>
          <w:szCs w:val="24"/>
          <w:lang w:val="es-ES"/>
        </w:rPr>
        <w:t>Economía internacional</w:t>
      </w:r>
    </w:p>
    <w:p w:rsidR="00544520" w:rsidRDefault="003E51B7" w:rsidP="00544520">
      <w:pPr>
        <w:jc w:val="both"/>
        <w:rPr>
          <w:rFonts w:ascii="Arial" w:hAnsi="Arial" w:cs="Arial"/>
          <w:sz w:val="24"/>
          <w:szCs w:val="24"/>
          <w:lang w:val="es-ES"/>
        </w:rPr>
      </w:pPr>
      <w:r>
        <w:rPr>
          <w:rFonts w:ascii="Arial" w:hAnsi="Arial" w:cs="Arial"/>
          <w:sz w:val="24"/>
          <w:szCs w:val="24"/>
          <w:lang w:val="es-ES"/>
        </w:rPr>
        <w:t>La economía s</w:t>
      </w:r>
      <w:r w:rsidR="00544520">
        <w:rPr>
          <w:rFonts w:ascii="Arial" w:hAnsi="Arial" w:cs="Arial"/>
          <w:sz w:val="24"/>
          <w:szCs w:val="24"/>
          <w:lang w:val="es-ES"/>
        </w:rPr>
        <w:t>egún el significado griego “administración de una casa o familia”, estudia las relaciones de producción, intercambio, distribución, consumo de bienes y servicios analizando el comportamiento humano y social en cada fase del proceso económico.</w:t>
      </w:r>
    </w:p>
    <w:p w:rsidR="00544520" w:rsidRDefault="00544520" w:rsidP="00544520">
      <w:pPr>
        <w:jc w:val="both"/>
        <w:rPr>
          <w:rFonts w:ascii="Arial" w:hAnsi="Arial" w:cs="Arial"/>
          <w:sz w:val="24"/>
          <w:szCs w:val="24"/>
          <w:lang w:val="es-ES"/>
        </w:rPr>
      </w:pPr>
      <w:r>
        <w:rPr>
          <w:rFonts w:ascii="Arial" w:hAnsi="Arial" w:cs="Arial"/>
          <w:sz w:val="24"/>
          <w:szCs w:val="24"/>
          <w:lang w:val="es-ES"/>
        </w:rPr>
        <w:t>La economía internacional es la rama de la macroeconomía que aborda todas las acciones económicas entre un país con el resto del mundo, las acciones pueden ser: comerciales, financieras, turísticas y tecnológicas.</w:t>
      </w:r>
    </w:p>
    <w:p w:rsidR="00544520" w:rsidRDefault="00544520" w:rsidP="00544520">
      <w:pPr>
        <w:jc w:val="both"/>
        <w:rPr>
          <w:rFonts w:ascii="Arial" w:hAnsi="Arial" w:cs="Arial"/>
          <w:sz w:val="24"/>
          <w:szCs w:val="24"/>
          <w:lang w:val="es-ES"/>
        </w:rPr>
      </w:pPr>
      <w:r>
        <w:rPr>
          <w:rFonts w:ascii="Arial" w:hAnsi="Arial" w:cs="Arial"/>
          <w:sz w:val="24"/>
          <w:szCs w:val="24"/>
          <w:lang w:val="es-ES"/>
        </w:rPr>
        <w:t>La economía internacional interviene en materia monetaria de la siguiente forma:</w:t>
      </w:r>
    </w:p>
    <w:p w:rsidR="00544520" w:rsidRDefault="00544520" w:rsidP="00544520">
      <w:pPr>
        <w:pStyle w:val="Prrafodelista"/>
        <w:numPr>
          <w:ilvl w:val="0"/>
          <w:numId w:val="1"/>
        </w:numPr>
        <w:jc w:val="both"/>
        <w:rPr>
          <w:rFonts w:ascii="Arial" w:hAnsi="Arial" w:cs="Arial"/>
          <w:sz w:val="24"/>
          <w:szCs w:val="24"/>
          <w:lang w:val="es-ES"/>
        </w:rPr>
      </w:pPr>
      <w:r>
        <w:rPr>
          <w:rFonts w:ascii="Arial" w:hAnsi="Arial" w:cs="Arial"/>
          <w:sz w:val="24"/>
          <w:szCs w:val="24"/>
          <w:lang w:val="es-ES"/>
        </w:rPr>
        <w:t>Utilización de la moneda</w:t>
      </w:r>
    </w:p>
    <w:p w:rsidR="00544520" w:rsidRDefault="00544520" w:rsidP="00544520">
      <w:pPr>
        <w:pStyle w:val="Prrafodelista"/>
        <w:numPr>
          <w:ilvl w:val="0"/>
          <w:numId w:val="1"/>
        </w:numPr>
        <w:jc w:val="both"/>
        <w:rPr>
          <w:rFonts w:ascii="Arial" w:hAnsi="Arial" w:cs="Arial"/>
          <w:sz w:val="24"/>
          <w:szCs w:val="24"/>
          <w:lang w:val="es-ES"/>
        </w:rPr>
      </w:pPr>
      <w:r>
        <w:rPr>
          <w:rFonts w:ascii="Arial" w:hAnsi="Arial" w:cs="Arial"/>
          <w:sz w:val="24"/>
          <w:szCs w:val="24"/>
          <w:lang w:val="es-ES"/>
        </w:rPr>
        <w:t>Ajuste de la balanza de pagos</w:t>
      </w:r>
    </w:p>
    <w:p w:rsidR="00544520" w:rsidRDefault="00544520" w:rsidP="00544520">
      <w:pPr>
        <w:jc w:val="both"/>
        <w:rPr>
          <w:rFonts w:ascii="Arial" w:hAnsi="Arial" w:cs="Arial"/>
          <w:sz w:val="24"/>
          <w:szCs w:val="24"/>
          <w:lang w:val="es-ES"/>
        </w:rPr>
      </w:pPr>
      <w:r>
        <w:rPr>
          <w:rFonts w:ascii="Arial" w:hAnsi="Arial" w:cs="Arial"/>
          <w:sz w:val="24"/>
          <w:szCs w:val="24"/>
          <w:lang w:val="es-ES"/>
        </w:rPr>
        <w:t>La economía internacional abarca todo lo que tiene que ver con la ganancia del comercio (se obtiene a través de las transacciones de bienes y servicios), los patrones de comercio (son los que hacen referencia a la producción, desarrollo y especialización), y el proteccionismo (tiene que ver con lo que son las barreras arancelarias y no arancelarias).</w:t>
      </w:r>
    </w:p>
    <w:p w:rsidR="00544520" w:rsidRDefault="00544520" w:rsidP="00544520">
      <w:pPr>
        <w:jc w:val="both"/>
        <w:rPr>
          <w:rFonts w:ascii="Arial" w:hAnsi="Arial" w:cs="Arial"/>
          <w:sz w:val="24"/>
          <w:szCs w:val="24"/>
          <w:lang w:val="es-ES"/>
        </w:rPr>
      </w:pPr>
      <w:r>
        <w:rPr>
          <w:rFonts w:ascii="Arial" w:hAnsi="Arial" w:cs="Arial"/>
          <w:sz w:val="24"/>
          <w:szCs w:val="24"/>
          <w:lang w:val="es-ES"/>
        </w:rPr>
        <w:t>Lo principal que se busca con la economía internacional es el bienestar social de un país.</w:t>
      </w:r>
    </w:p>
    <w:p w:rsidR="00544520" w:rsidRPr="003E51B7" w:rsidRDefault="003E51B7" w:rsidP="00544520">
      <w:pPr>
        <w:jc w:val="both"/>
        <w:rPr>
          <w:rFonts w:ascii="Arial" w:hAnsi="Arial" w:cs="Arial"/>
          <w:b/>
          <w:sz w:val="24"/>
          <w:szCs w:val="24"/>
          <w:lang w:val="es-ES"/>
        </w:rPr>
      </w:pPr>
      <w:r w:rsidRPr="003E51B7">
        <w:rPr>
          <w:rFonts w:ascii="Arial" w:hAnsi="Arial" w:cs="Arial"/>
          <w:b/>
          <w:sz w:val="24"/>
          <w:szCs w:val="24"/>
          <w:lang w:val="es-ES"/>
        </w:rPr>
        <w:t>Doctrinas económicas</w:t>
      </w:r>
    </w:p>
    <w:p w:rsidR="003E51B7" w:rsidRDefault="003E51B7" w:rsidP="00544520">
      <w:pPr>
        <w:jc w:val="both"/>
        <w:rPr>
          <w:rFonts w:ascii="Arial" w:hAnsi="Arial" w:cs="Arial"/>
          <w:sz w:val="24"/>
          <w:szCs w:val="24"/>
          <w:lang w:val="es-ES"/>
        </w:rPr>
      </w:pPr>
      <w:r w:rsidRPr="005322B6">
        <w:rPr>
          <w:rFonts w:ascii="Arial" w:hAnsi="Arial" w:cs="Arial"/>
          <w:b/>
          <w:sz w:val="24"/>
          <w:szCs w:val="24"/>
          <w:lang w:val="es-ES"/>
        </w:rPr>
        <w:t>Antecedentes:</w:t>
      </w:r>
      <w:r>
        <w:rPr>
          <w:rFonts w:ascii="Arial" w:hAnsi="Arial" w:cs="Arial"/>
          <w:sz w:val="24"/>
          <w:szCs w:val="24"/>
          <w:lang w:val="es-ES"/>
        </w:rPr>
        <w:t xml:space="preserve"> Grecia, Roma y Edad Media.</w:t>
      </w:r>
    </w:p>
    <w:p w:rsidR="003E51B7" w:rsidRDefault="003E51B7" w:rsidP="00544520">
      <w:pPr>
        <w:jc w:val="both"/>
        <w:rPr>
          <w:rFonts w:ascii="Arial" w:hAnsi="Arial" w:cs="Arial"/>
          <w:sz w:val="24"/>
          <w:szCs w:val="24"/>
          <w:lang w:val="es-ES"/>
        </w:rPr>
      </w:pPr>
      <w:r w:rsidRPr="005322B6">
        <w:rPr>
          <w:rFonts w:ascii="Arial" w:hAnsi="Arial" w:cs="Arial"/>
          <w:b/>
          <w:sz w:val="24"/>
          <w:szCs w:val="24"/>
          <w:lang w:val="es-ES"/>
        </w:rPr>
        <w:t>Grecia:</w:t>
      </w:r>
      <w:r>
        <w:rPr>
          <w:rFonts w:ascii="Arial" w:hAnsi="Arial" w:cs="Arial"/>
          <w:sz w:val="24"/>
          <w:szCs w:val="24"/>
          <w:lang w:val="es-ES"/>
        </w:rPr>
        <w:t xml:space="preserve"> la economía se basó en la política, existía una creencia de la omnipotencia del estado, y una convicción de que la economía debía ser ejercida en el estado y por el estado.</w:t>
      </w:r>
    </w:p>
    <w:p w:rsidR="003E51B7" w:rsidRDefault="003E51B7" w:rsidP="00544520">
      <w:pPr>
        <w:jc w:val="both"/>
        <w:rPr>
          <w:rFonts w:ascii="Arial" w:hAnsi="Arial" w:cs="Arial"/>
          <w:sz w:val="24"/>
          <w:szCs w:val="24"/>
          <w:lang w:val="es-ES"/>
        </w:rPr>
      </w:pPr>
      <w:r w:rsidRPr="005322B6">
        <w:rPr>
          <w:rFonts w:ascii="Arial" w:hAnsi="Arial" w:cs="Arial"/>
          <w:b/>
          <w:sz w:val="24"/>
          <w:szCs w:val="24"/>
          <w:lang w:val="es-ES"/>
        </w:rPr>
        <w:t>Roma:</w:t>
      </w:r>
      <w:r>
        <w:rPr>
          <w:rFonts w:ascii="Arial" w:hAnsi="Arial" w:cs="Arial"/>
          <w:sz w:val="24"/>
          <w:szCs w:val="24"/>
          <w:lang w:val="es-ES"/>
        </w:rPr>
        <w:t xml:space="preserve"> la economía se basó en un orden social, el cual radicaba en el régimen de esclavitud al cual estaba confiada la producción (propiedad individual), y también existía el derecho a testar (testamento), de esta manera la sociedad se dividio en dos clases: los hombres libres y los esclavos, una sociedad donde existía un sistema de contrato en el que la economía era sustentada por los esclavos cuyo trabajo no era rentable y extremadamente escaso.</w:t>
      </w:r>
    </w:p>
    <w:p w:rsidR="003E51B7" w:rsidRDefault="003E51B7" w:rsidP="00544520">
      <w:pPr>
        <w:jc w:val="both"/>
        <w:rPr>
          <w:rFonts w:ascii="Arial" w:hAnsi="Arial" w:cs="Arial"/>
          <w:sz w:val="24"/>
          <w:szCs w:val="24"/>
          <w:lang w:val="es-ES"/>
        </w:rPr>
      </w:pPr>
      <w:r w:rsidRPr="005322B6">
        <w:rPr>
          <w:rFonts w:ascii="Arial" w:hAnsi="Arial" w:cs="Arial"/>
          <w:b/>
          <w:sz w:val="24"/>
          <w:szCs w:val="24"/>
          <w:lang w:val="es-ES"/>
        </w:rPr>
        <w:t>Edad Media:</w:t>
      </w:r>
      <w:r>
        <w:rPr>
          <w:rFonts w:ascii="Arial" w:hAnsi="Arial" w:cs="Arial"/>
          <w:sz w:val="24"/>
          <w:szCs w:val="24"/>
          <w:lang w:val="es-ES"/>
        </w:rPr>
        <w:t xml:space="preserve"> la economía se </w:t>
      </w:r>
      <w:r w:rsidR="00E90682">
        <w:rPr>
          <w:rFonts w:ascii="Arial" w:hAnsi="Arial" w:cs="Arial"/>
          <w:sz w:val="24"/>
          <w:szCs w:val="24"/>
          <w:lang w:val="es-ES"/>
        </w:rPr>
        <w:t>basó</w:t>
      </w:r>
      <w:r>
        <w:rPr>
          <w:rFonts w:ascii="Arial" w:hAnsi="Arial" w:cs="Arial"/>
          <w:sz w:val="24"/>
          <w:szCs w:val="24"/>
          <w:lang w:val="es-ES"/>
        </w:rPr>
        <w:t xml:space="preserve"> en la religión y la filosofía, en la cual la prioridad de los valores humanos frente al concepto de la riqueza fue de gran relevancia, </w:t>
      </w:r>
      <w:r w:rsidR="00E90682">
        <w:rPr>
          <w:rFonts w:ascii="Arial" w:hAnsi="Arial" w:cs="Arial"/>
          <w:sz w:val="24"/>
          <w:szCs w:val="24"/>
          <w:lang w:val="es-ES"/>
        </w:rPr>
        <w:t>además</w:t>
      </w:r>
      <w:r>
        <w:rPr>
          <w:rFonts w:ascii="Arial" w:hAnsi="Arial" w:cs="Arial"/>
          <w:sz w:val="24"/>
          <w:szCs w:val="24"/>
          <w:lang w:val="es-ES"/>
        </w:rPr>
        <w:t xml:space="preserve"> de esto Aristóteles aporto los conceptos de valor de uso y valor de cambio donde el valor de uso podía ser propio o especifico de un bien</w:t>
      </w:r>
      <w:r w:rsidR="00E90682">
        <w:rPr>
          <w:rFonts w:ascii="Arial" w:hAnsi="Arial" w:cs="Arial"/>
          <w:sz w:val="24"/>
          <w:szCs w:val="24"/>
          <w:lang w:val="es-ES"/>
        </w:rPr>
        <w:t xml:space="preserve">, por otra parte el feudalismo de la época tenía como principal pensamiento de </w:t>
      </w:r>
      <w:r w:rsidR="00E90682">
        <w:rPr>
          <w:rFonts w:ascii="Arial" w:hAnsi="Arial" w:cs="Arial"/>
          <w:sz w:val="24"/>
          <w:szCs w:val="24"/>
          <w:lang w:val="es-ES"/>
        </w:rPr>
        <w:lastRenderedPageBreak/>
        <w:t xml:space="preserve">gobierno la llamada “sociedad jerárquica”, donde los sabios eran los que reinaban y ese era el ideal de una moral universal, fue después cuando Santo Tomas De Aquino le implemento al valor de cambio el carácter ético teniendo en cuenta el costo de producción y determino que cada bien que realizaba un obrero debía tener un precio justo y por ende, a raíz de eso se </w:t>
      </w:r>
      <w:r w:rsidR="005322B6">
        <w:rPr>
          <w:rFonts w:ascii="Arial" w:hAnsi="Arial" w:cs="Arial"/>
          <w:sz w:val="24"/>
          <w:szCs w:val="24"/>
          <w:lang w:val="es-ES"/>
        </w:rPr>
        <w:t>implementó</w:t>
      </w:r>
      <w:r w:rsidR="00E90682">
        <w:rPr>
          <w:rFonts w:ascii="Arial" w:hAnsi="Arial" w:cs="Arial"/>
          <w:sz w:val="24"/>
          <w:szCs w:val="24"/>
          <w:lang w:val="es-ES"/>
        </w:rPr>
        <w:t xml:space="preserve"> lo que se conoce en esa época como salario justo</w:t>
      </w:r>
      <w:r w:rsidR="005322B6">
        <w:rPr>
          <w:rFonts w:ascii="Arial" w:hAnsi="Arial" w:cs="Arial"/>
          <w:sz w:val="24"/>
          <w:szCs w:val="24"/>
          <w:lang w:val="es-ES"/>
        </w:rPr>
        <w:t>.</w:t>
      </w:r>
    </w:p>
    <w:p w:rsidR="00D35619" w:rsidRDefault="005322B6" w:rsidP="00544520">
      <w:pPr>
        <w:jc w:val="both"/>
        <w:rPr>
          <w:rFonts w:ascii="Arial" w:hAnsi="Arial" w:cs="Arial"/>
          <w:sz w:val="24"/>
          <w:szCs w:val="24"/>
          <w:lang w:val="es-ES"/>
        </w:rPr>
      </w:pPr>
      <w:r w:rsidRPr="005322B6">
        <w:rPr>
          <w:rFonts w:ascii="Arial" w:hAnsi="Arial" w:cs="Arial"/>
          <w:b/>
          <w:sz w:val="24"/>
          <w:szCs w:val="24"/>
          <w:lang w:val="es-ES"/>
        </w:rPr>
        <w:t>Mercantilista</w:t>
      </w:r>
      <w:r>
        <w:rPr>
          <w:rFonts w:ascii="Arial" w:hAnsi="Arial" w:cs="Arial"/>
          <w:b/>
          <w:sz w:val="24"/>
          <w:szCs w:val="24"/>
          <w:lang w:val="es-ES"/>
        </w:rPr>
        <w:t xml:space="preserve">: </w:t>
      </w:r>
      <w:r>
        <w:rPr>
          <w:rFonts w:ascii="Arial" w:hAnsi="Arial" w:cs="Arial"/>
          <w:sz w:val="24"/>
          <w:szCs w:val="24"/>
          <w:lang w:val="es-ES"/>
        </w:rPr>
        <w:t xml:space="preserve">en esta doctrina se manifestaron ciertas razones por las cuales se modificó la economía dichas razones fueron: actitud de venta, deseo de acumular dinero y la oposición a la usura, con lo cual se </w:t>
      </w:r>
      <w:r w:rsidR="00D35619">
        <w:rPr>
          <w:rFonts w:ascii="Arial" w:hAnsi="Arial" w:cs="Arial"/>
          <w:sz w:val="24"/>
          <w:szCs w:val="24"/>
          <w:lang w:val="es-ES"/>
        </w:rPr>
        <w:t>contribuyó</w:t>
      </w:r>
      <w:r>
        <w:rPr>
          <w:rFonts w:ascii="Arial" w:hAnsi="Arial" w:cs="Arial"/>
          <w:sz w:val="24"/>
          <w:szCs w:val="24"/>
          <w:lang w:val="es-ES"/>
        </w:rPr>
        <w:t xml:space="preserve"> al capitalismo y a cada consecuencia que este generaba como eran los monopolios, que se daban por causa de la </w:t>
      </w:r>
      <w:r w:rsidR="00D35619">
        <w:rPr>
          <w:rFonts w:ascii="Arial" w:hAnsi="Arial" w:cs="Arial"/>
          <w:sz w:val="24"/>
          <w:szCs w:val="24"/>
          <w:lang w:val="es-ES"/>
        </w:rPr>
        <w:t>colonización y del descubrimiento de algunos metales preciosos, fuera de eso se empezaron a conocer muchos conceptos y a aplicar algunos de estos como el de la balanza comercial. Las políticas que se manejaban eran: la de abastos (mayor importación y retención de mercancías), la de depósito (comprar más barato y vender más caro), algunos de los representantes de esta doctrina fueron: Juan Bodino el precursor, Gerald Malynes quien planteo la diferencia entre el interés y la usura, Eduardo Misselden el creador de la balanza comercial, Antonio Serra quien  dijo que la industria era mejor que la agricultura.</w:t>
      </w:r>
    </w:p>
    <w:p w:rsidR="00A20C40" w:rsidRDefault="00D35619" w:rsidP="00544520">
      <w:pPr>
        <w:jc w:val="both"/>
        <w:rPr>
          <w:rFonts w:ascii="Arial" w:hAnsi="Arial" w:cs="Arial"/>
          <w:sz w:val="24"/>
          <w:szCs w:val="24"/>
          <w:lang w:val="es-ES"/>
        </w:rPr>
      </w:pPr>
      <w:r w:rsidRPr="00A20C40">
        <w:rPr>
          <w:rFonts w:ascii="Arial" w:hAnsi="Arial" w:cs="Arial"/>
          <w:b/>
          <w:sz w:val="24"/>
          <w:szCs w:val="24"/>
          <w:lang w:val="es-ES"/>
        </w:rPr>
        <w:t>Fisiocracia:</w:t>
      </w:r>
      <w:r>
        <w:rPr>
          <w:rFonts w:ascii="Arial" w:hAnsi="Arial" w:cs="Arial"/>
          <w:sz w:val="24"/>
          <w:szCs w:val="24"/>
          <w:lang w:val="es-ES"/>
        </w:rPr>
        <w:t xml:space="preserve"> esta doctrina se caracteriza por varios aspectos como son: la aparición del producto neto (excedente), la teoría del precio (costo de producción), el imperio que estaba determinado por la posesión de tierras, la división del trabajo en productivo y estéril y por último que la industria no era quien producía sino quien transportaba las mercancías, sus principales representantes fueron: Francisco Quesnay</w:t>
      </w:r>
      <w:r w:rsidR="00A20C40">
        <w:rPr>
          <w:rFonts w:ascii="Arial" w:hAnsi="Arial" w:cs="Arial"/>
          <w:sz w:val="24"/>
          <w:szCs w:val="24"/>
          <w:lang w:val="es-ES"/>
        </w:rPr>
        <w:t xml:space="preserve"> creador de la tabla económica donde se dividía a la clase productiva (agricultores), la clase estéril (artesanos, comerciantes, fabricantes, profesionales, la clase propietaria (terratenientes).</w:t>
      </w:r>
    </w:p>
    <w:p w:rsidR="00A20C40" w:rsidRPr="005322B6" w:rsidRDefault="00A20C40" w:rsidP="00544520">
      <w:pPr>
        <w:jc w:val="both"/>
        <w:rPr>
          <w:rFonts w:ascii="Arial" w:hAnsi="Arial" w:cs="Arial"/>
          <w:sz w:val="24"/>
          <w:szCs w:val="24"/>
          <w:lang w:val="es-ES"/>
        </w:rPr>
      </w:pPr>
      <w:r w:rsidRPr="00A20C40">
        <w:rPr>
          <w:rFonts w:ascii="Arial" w:hAnsi="Arial" w:cs="Arial"/>
          <w:b/>
          <w:sz w:val="24"/>
          <w:szCs w:val="24"/>
          <w:lang w:val="es-ES"/>
        </w:rPr>
        <w:t>Keynesianismo:</w:t>
      </w:r>
      <w:r>
        <w:rPr>
          <w:rFonts w:ascii="Arial" w:hAnsi="Arial" w:cs="Arial"/>
          <w:sz w:val="24"/>
          <w:szCs w:val="24"/>
          <w:lang w:val="es-ES"/>
        </w:rPr>
        <w:t xml:space="preserve"> esta doctrina se basó en la teoría del empleo, el interés y el dinero planteando que el nivel de empleo dependía de la inclinación marginal a consumir donde el porcentaje de cualquier incremento en la renta (salario fijo) la gente lo destina para gastos en bienes y servicios, también plantea que el nivel de empleo depende de la eficiencia marginal del capital es decir de los incrementos en las tasa de retorno (tasa por medio de la cual se recupera la inversión) y </w:t>
      </w:r>
      <w:r w:rsidR="00FB4E20">
        <w:rPr>
          <w:rFonts w:ascii="Arial" w:hAnsi="Arial" w:cs="Arial"/>
          <w:sz w:val="24"/>
          <w:szCs w:val="24"/>
          <w:lang w:val="es-ES"/>
        </w:rPr>
        <w:t>además plantea que el nivel de empleo depende de la tasa de interés es decir de la capacidad de endeudamiento. Por lo cual se habla de que una economía se puede debilitar por una demanda, por ejemplo una depresión generada por la inflación y por un aumento en los impuestos.</w:t>
      </w:r>
      <w:bookmarkStart w:id="0" w:name="_GoBack"/>
      <w:bookmarkEnd w:id="0"/>
    </w:p>
    <w:sectPr w:rsidR="00A20C40" w:rsidRPr="005322B6" w:rsidSect="00CE7E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87F38"/>
    <w:multiLevelType w:val="hybridMultilevel"/>
    <w:tmpl w:val="3566026A"/>
    <w:lvl w:ilvl="0" w:tplc="51B6445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4520"/>
    <w:rsid w:val="003E51B7"/>
    <w:rsid w:val="005322B6"/>
    <w:rsid w:val="00544520"/>
    <w:rsid w:val="008B3CD1"/>
    <w:rsid w:val="00931D09"/>
    <w:rsid w:val="00A20C40"/>
    <w:rsid w:val="00CE7EC6"/>
    <w:rsid w:val="00D35619"/>
    <w:rsid w:val="00E90682"/>
    <w:rsid w:val="00FB4E2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CISE</cp:lastModifiedBy>
  <cp:revision>2</cp:revision>
  <dcterms:created xsi:type="dcterms:W3CDTF">2014-02-25T15:01:00Z</dcterms:created>
  <dcterms:modified xsi:type="dcterms:W3CDTF">2014-02-25T15:01:00Z</dcterms:modified>
</cp:coreProperties>
</file>